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2" w:rsidRPr="002B4EA2" w:rsidRDefault="002B4EA2" w:rsidP="00442C05">
      <w:pPr>
        <w:pStyle w:val="a3"/>
        <w:spacing w:line="288" w:lineRule="auto"/>
        <w:ind w:left="5664" w:right="-1" w:firstLine="432"/>
        <w:jc w:val="both"/>
        <w:rPr>
          <w:b w:val="0"/>
          <w:bCs/>
          <w:szCs w:val="28"/>
        </w:rPr>
      </w:pPr>
      <w:r w:rsidRPr="002B4EA2">
        <w:rPr>
          <w:b w:val="0"/>
          <w:bCs/>
          <w:szCs w:val="28"/>
        </w:rPr>
        <w:t>Приложение к приказу</w:t>
      </w:r>
    </w:p>
    <w:p w:rsidR="002B4EA2" w:rsidRPr="002B4EA2" w:rsidRDefault="008E197E" w:rsidP="00442C05">
      <w:pPr>
        <w:pStyle w:val="a3"/>
        <w:tabs>
          <w:tab w:val="left" w:pos="9498"/>
        </w:tabs>
        <w:spacing w:line="288" w:lineRule="auto"/>
        <w:ind w:left="3119" w:right="-284" w:firstLine="43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</w:t>
      </w:r>
      <w:r w:rsidR="00442C05"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>т</w:t>
      </w:r>
      <w:r w:rsidR="00442C05">
        <w:rPr>
          <w:b w:val="0"/>
          <w:bCs/>
          <w:szCs w:val="28"/>
        </w:rPr>
        <w:t xml:space="preserve"> </w:t>
      </w:r>
      <w:r w:rsidR="002B4EA2" w:rsidRPr="002B4EA2">
        <w:rPr>
          <w:b w:val="0"/>
          <w:bCs/>
          <w:szCs w:val="28"/>
        </w:rPr>
        <w:t>«</w:t>
      </w:r>
      <w:r w:rsidR="00442C05">
        <w:rPr>
          <w:b w:val="0"/>
          <w:bCs/>
          <w:szCs w:val="28"/>
        </w:rPr>
        <w:t>28</w:t>
      </w:r>
      <w:r w:rsidR="002B4EA2" w:rsidRPr="002B4EA2">
        <w:rPr>
          <w:b w:val="0"/>
          <w:bCs/>
          <w:szCs w:val="28"/>
        </w:rPr>
        <w:t>»</w:t>
      </w:r>
      <w:r w:rsidR="00442C05">
        <w:rPr>
          <w:b w:val="0"/>
          <w:bCs/>
          <w:szCs w:val="28"/>
        </w:rPr>
        <w:t xml:space="preserve"> февраля </w:t>
      </w:r>
      <w:r w:rsidR="002B4EA2" w:rsidRPr="002B4EA2">
        <w:rPr>
          <w:b w:val="0"/>
          <w:bCs/>
          <w:szCs w:val="28"/>
        </w:rPr>
        <w:t>2018 №</w:t>
      </w:r>
      <w:r w:rsidR="00442C05">
        <w:rPr>
          <w:b w:val="0"/>
          <w:bCs/>
          <w:szCs w:val="28"/>
        </w:rPr>
        <w:t xml:space="preserve"> 104</w:t>
      </w:r>
    </w:p>
    <w:p w:rsidR="002B4EA2" w:rsidRDefault="002B4EA2" w:rsidP="008E197E">
      <w:pPr>
        <w:pStyle w:val="a3"/>
        <w:tabs>
          <w:tab w:val="left" w:pos="8931"/>
          <w:tab w:val="left" w:pos="9214"/>
        </w:tabs>
        <w:spacing w:line="288" w:lineRule="auto"/>
        <w:ind w:left="3119" w:right="709"/>
        <w:jc w:val="both"/>
        <w:rPr>
          <w:bCs/>
          <w:szCs w:val="28"/>
        </w:rPr>
      </w:pPr>
    </w:p>
    <w:p w:rsidR="002B4EA2" w:rsidRDefault="002B4EA2" w:rsidP="002B4EA2">
      <w:pPr>
        <w:pStyle w:val="a3"/>
        <w:rPr>
          <w:b w:val="0"/>
          <w:bCs/>
          <w:szCs w:val="28"/>
        </w:rPr>
      </w:pPr>
    </w:p>
    <w:p w:rsidR="002B4EA2" w:rsidRDefault="002B4EA2" w:rsidP="002B4EA2">
      <w:pPr>
        <w:pStyle w:val="a3"/>
        <w:rPr>
          <w:b w:val="0"/>
          <w:bCs/>
          <w:sz w:val="32"/>
          <w:szCs w:val="32"/>
        </w:rPr>
      </w:pPr>
      <w:r>
        <w:rPr>
          <w:bCs/>
          <w:sz w:val="32"/>
          <w:szCs w:val="32"/>
        </w:rPr>
        <w:t>ПРАВИЛА ПРИЁМА</w:t>
      </w:r>
    </w:p>
    <w:p w:rsidR="002B4EA2" w:rsidRDefault="002B4EA2" w:rsidP="002B4EA2">
      <w:pPr>
        <w:pStyle w:val="a3"/>
        <w:rPr>
          <w:b w:val="0"/>
          <w:bCs/>
          <w:szCs w:val="28"/>
        </w:rPr>
      </w:pPr>
      <w:r>
        <w:rPr>
          <w:bCs/>
          <w:szCs w:val="28"/>
        </w:rPr>
        <w:t xml:space="preserve">в ФГБОУ </w:t>
      </w:r>
      <w:proofErr w:type="gramStart"/>
      <w:r>
        <w:rPr>
          <w:bCs/>
          <w:szCs w:val="28"/>
        </w:rPr>
        <w:t>ВО</w:t>
      </w:r>
      <w:proofErr w:type="gramEnd"/>
      <w:r>
        <w:rPr>
          <w:bCs/>
          <w:szCs w:val="28"/>
        </w:rPr>
        <w:t xml:space="preserve"> «Псковский государственный университет» в 2018 году</w:t>
      </w:r>
    </w:p>
    <w:p w:rsidR="002B4EA2" w:rsidRDefault="002B4EA2" w:rsidP="002B4EA2">
      <w:pPr>
        <w:pStyle w:val="ConsPlusTitle"/>
        <w:widowControl/>
        <w:tabs>
          <w:tab w:val="left" w:pos="385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ОБРАЗОВАТЕЛЬНЫМ ПРОГРАММАМ</w:t>
      </w:r>
    </w:p>
    <w:p w:rsidR="002B4EA2" w:rsidRDefault="002B4EA2" w:rsidP="002B4EA2">
      <w:pPr>
        <w:pStyle w:val="ConsPlusTitle"/>
        <w:widowControl/>
        <w:tabs>
          <w:tab w:val="left" w:pos="385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СРЕДНЕГО ПРОФЕССИОНАЛЬНОГО ОБРАЗОВАНИЯ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EA2" w:rsidRDefault="002B4EA2" w:rsidP="002B4E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приёма </w:t>
      </w:r>
      <w:r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«Псковский государственный университет» в 2018 году</w:t>
      </w:r>
      <w:r>
        <w:rPr>
          <w:rFonts w:ascii="Times New Roman" w:hAnsi="Times New Roman"/>
          <w:sz w:val="28"/>
          <w:szCs w:val="28"/>
        </w:rPr>
        <w:t xml:space="preserve">  на обучение по образовательным программам среднего профессионального образования (далее – </w:t>
      </w:r>
      <w:r w:rsidR="008E0BDE" w:rsidRPr="0076358D">
        <w:rPr>
          <w:rFonts w:ascii="Times New Roman" w:hAnsi="Times New Roman"/>
          <w:sz w:val="28"/>
          <w:szCs w:val="28"/>
        </w:rPr>
        <w:t>Правила приёма СПО</w:t>
      </w:r>
      <w:r>
        <w:rPr>
          <w:rFonts w:ascii="Times New Roman" w:hAnsi="Times New Roman"/>
          <w:sz w:val="28"/>
          <w:szCs w:val="28"/>
        </w:rPr>
        <w:t xml:space="preserve">)  разработаны в соответствии с Федеральным законом «Об образовании в Российской Федерации» от 29.12.2012 г. № 273-ФЗ, Порядком приёма граждан на обучение по образовательным программам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РФ от 23.01.2014 № 36)</w:t>
      </w:r>
      <w:r>
        <w:rPr>
          <w:rFonts w:ascii="Times New Roman" w:hAnsi="Times New Roman"/>
          <w:sz w:val="28"/>
          <w:szCs w:val="28"/>
        </w:rPr>
        <w:t xml:space="preserve"> (далее – Порядок приёма) и </w:t>
      </w:r>
      <w:r>
        <w:rPr>
          <w:rFonts w:ascii="Times New Roman" w:hAnsi="Times New Roman"/>
          <w:b/>
          <w:sz w:val="28"/>
          <w:szCs w:val="28"/>
        </w:rPr>
        <w:t>могут быть изменены в случае получения новых нормативных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EA2" w:rsidRDefault="002B4EA2" w:rsidP="002B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</w:t>
      </w:r>
      <w:r w:rsidR="008E0BDE" w:rsidRPr="0076358D">
        <w:rPr>
          <w:rFonts w:ascii="Times New Roman" w:hAnsi="Times New Roman"/>
          <w:sz w:val="28"/>
          <w:szCs w:val="28"/>
        </w:rPr>
        <w:t>Правила приёма СПО</w:t>
      </w:r>
      <w:r>
        <w:rPr>
          <w:rFonts w:ascii="Times New Roman" w:hAnsi="Times New Roman"/>
          <w:sz w:val="28"/>
          <w:szCs w:val="28"/>
        </w:rPr>
        <w:t xml:space="preserve"> регламентируют приём граждан Российской Федерации, иностранных граждан, лиц без гражданства, в том числе соотечественников, проживающих за рубежом, (далее – граждане, лица, поступающие) в Псковский государственный университет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Университет) на обучение по образовательным программам среднего профессионального образования (далее – программы СПО, специальности СПО) за счёт средств соответствующего бюджета (далее – бюджетные места), по договорам об образовании, заключаемым при приёме на обучение за счёт средств физических и (или) юридических лиц (далее - договор об оказании платных образовательных услуг).</w:t>
      </w:r>
      <w:proofErr w:type="gramEnd"/>
    </w:p>
    <w:p w:rsidR="002B4EA2" w:rsidRDefault="002B4EA2" w:rsidP="002B4EA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Приём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B4EA2" w:rsidRDefault="002B4EA2" w:rsidP="002B4EA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Приём на </w:t>
      </w:r>
      <w:r>
        <w:rPr>
          <w:rFonts w:ascii="Times New Roman" w:hAnsi="Times New Roman"/>
          <w:sz w:val="28"/>
          <w:szCs w:val="28"/>
        </w:rPr>
        <w:t>бюджетные места</w:t>
      </w:r>
      <w:r>
        <w:rPr>
          <w:rFonts w:ascii="Times New Roman" w:hAnsi="Times New Roman"/>
          <w:bCs/>
          <w:sz w:val="28"/>
          <w:szCs w:val="28"/>
        </w:rPr>
        <w:t xml:space="preserve"> является общедоступным, если иное не предусмотрено частью 4 статьи 111 Федерального закона «Об образовании в Российской Федерации». </w:t>
      </w:r>
    </w:p>
    <w:p w:rsidR="002B4EA2" w:rsidRDefault="002B4EA2" w:rsidP="002B4EA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Приём на места по договорам об оказании платных образовательных услуг является общедоступным.</w:t>
      </w:r>
    </w:p>
    <w:p w:rsidR="002B4EA2" w:rsidRDefault="002B4EA2" w:rsidP="002B4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ПЕРЕЧЕНЬ СПЕЦИАЛЬНОСТЕЙ СПО 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в 2018 году осуществляет приём в соответствии с «Перечнем специальностей для приёма 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«Псковский государственный университет» на обучение по образовательным программам среднего профессионального образования на 2018/19 учебный год» (Приложение 1</w:t>
      </w:r>
      <w:r w:rsidR="008E0BDE">
        <w:rPr>
          <w:rFonts w:ascii="Times New Roman" w:hAnsi="Times New Roman"/>
          <w:sz w:val="28"/>
          <w:szCs w:val="28"/>
        </w:rPr>
        <w:t xml:space="preserve"> </w:t>
      </w:r>
      <w:r w:rsidR="008E0BDE" w:rsidRPr="0076358D">
        <w:rPr>
          <w:rFonts w:ascii="Times New Roman" w:hAnsi="Times New Roman"/>
          <w:sz w:val="28"/>
          <w:szCs w:val="28"/>
        </w:rPr>
        <w:t>к Правилам приёма СПО</w:t>
      </w:r>
      <w:r>
        <w:rPr>
          <w:rFonts w:ascii="Times New Roman" w:hAnsi="Times New Roman"/>
          <w:sz w:val="28"/>
          <w:szCs w:val="28"/>
        </w:rPr>
        <w:t>).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ОРГАНИЗАЦИЯ ИНФОРМИРОВАНИЯ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информирования о приёме на обучение Университет размещает информацию на официальном сайте в информационно-телекоммуникационной сети «Интернет» (далее - официальный сайт), а также обеспечивает свободный доступ в здание Университета к информации, размещенной на информационном стенде приёмной комиссии (далее - информационный стенд).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Приёмная комиссия на официальном сайте Университета и информационном стенде до начала приёма документов размещает информацию, указанную в пункте 18 Порядка приёма.</w:t>
      </w: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ПРИЁМ ДОКУМЕНТОВ</w:t>
      </w:r>
      <w:r>
        <w:rPr>
          <w:rFonts w:ascii="Times New Roman" w:hAnsi="Times New Roman"/>
          <w:sz w:val="28"/>
          <w:szCs w:val="28"/>
        </w:rPr>
        <w:t> 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Приём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СПО проводится на первый курс по личному заявлению граждан.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Приём документов начинается </w:t>
      </w:r>
      <w:r w:rsidRPr="0045056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марта 2018 г.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>: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 лиц, поступающих на </w:t>
      </w:r>
      <w:proofErr w:type="gramStart"/>
      <w:r>
        <w:rPr>
          <w:rFonts w:ascii="Times New Roman" w:hAnsi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07.02.01 Архитектура, -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 августа 2018 г.;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по другим специальностям:</w:t>
      </w:r>
    </w:p>
    <w:p w:rsidR="002B4EA2" w:rsidRDefault="002B4EA2" w:rsidP="002B4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очную форму получения образования – </w:t>
      </w:r>
      <w:r>
        <w:rPr>
          <w:rFonts w:ascii="Times New Roman" w:hAnsi="Times New Roman"/>
          <w:b/>
          <w:sz w:val="28"/>
          <w:szCs w:val="28"/>
        </w:rPr>
        <w:t>до 15 августа 2018 г</w:t>
      </w:r>
      <w:r>
        <w:rPr>
          <w:rFonts w:ascii="Times New Roman" w:hAnsi="Times New Roman"/>
          <w:sz w:val="28"/>
          <w:szCs w:val="28"/>
        </w:rPr>
        <w:t>.;</w:t>
      </w:r>
    </w:p>
    <w:p w:rsidR="002B4EA2" w:rsidRDefault="002B4EA2" w:rsidP="002B4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заочную форму получения образования – </w:t>
      </w:r>
      <w:r w:rsidRPr="007C06FD">
        <w:rPr>
          <w:rFonts w:ascii="Times New Roman" w:hAnsi="Times New Roman"/>
          <w:b/>
          <w:sz w:val="28"/>
          <w:szCs w:val="28"/>
        </w:rPr>
        <w:t>до 2</w:t>
      </w:r>
      <w:r w:rsidR="007C06FD" w:rsidRPr="007C06F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сентября 2018 г.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приема, приём документов может быть продлён при наличии свободных мест.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подаче заявления (на русском языке) о приёме в образовательные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Граждане Российской Федерации: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Иностранные граждане, лица без гражданства, в том числе соотечественники, проживающие за рубежом: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специальности, для обучения по которым он планирует поступать в Университет, с указанием условий обучения и формы получения образования (в рамках контрольных цифр приёма, мест по договорам об оказании платных образовательных услуг);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поступлении на обучение по специальностям, входящим в перечень специальностей,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профессии или специальности.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Поступающие вправе направить заявление о приёме, а также необходимые документы через операторов почтовой связи общего пользования (далее - по почте), а также в электронной форме. При направлении документов по почте поступающий к заявлению о приёме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r:id="rId5" w:anchor="Par100" w:tooltip="20. Прием в образовательные организации по образовательным программам проводится на первый курс по личному заявлению граждан." w:history="1">
        <w:r>
          <w:rPr>
            <w:rStyle w:val="a6"/>
            <w:rFonts w:ascii="Times New Roman" w:hAnsi="Times New Roman"/>
            <w:sz w:val="28"/>
            <w:szCs w:val="28"/>
          </w:rPr>
          <w:t>пунктом 4.2</w:t>
        </w:r>
      </w:hyperlink>
      <w:r>
        <w:rPr>
          <w:rFonts w:ascii="Times New Roman" w:hAnsi="Times New Roman"/>
          <w:sz w:val="28"/>
          <w:szCs w:val="28"/>
        </w:rPr>
        <w:t xml:space="preserve"> настоящих </w:t>
      </w:r>
      <w:r w:rsidR="008E0BDE" w:rsidRPr="0076358D">
        <w:rPr>
          <w:rFonts w:ascii="Times New Roman" w:hAnsi="Times New Roman"/>
          <w:sz w:val="28"/>
          <w:szCs w:val="28"/>
        </w:rPr>
        <w:t>Правил приёма СПО</w:t>
      </w:r>
      <w:r>
        <w:rPr>
          <w:rFonts w:ascii="Times New Roman" w:hAnsi="Times New Roman"/>
          <w:sz w:val="28"/>
          <w:szCs w:val="28"/>
        </w:rPr>
        <w:t xml:space="preserve">. При направлении заявления о приёме, а также необходимых документов через операторов почтовой связи общего пользования, указанные документы направляются по адресу: </w:t>
      </w:r>
      <w:r>
        <w:rPr>
          <w:rFonts w:ascii="Times New Roman" w:hAnsi="Times New Roman"/>
          <w:b/>
          <w:sz w:val="28"/>
          <w:szCs w:val="28"/>
        </w:rPr>
        <w:t>180000,             г. Псков, пл. Ленина, д.2.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 каждого поступающего заводится личное дело, в котором хранятся все сданные документы.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приёме документов.</w:t>
      </w:r>
    </w:p>
    <w:p w:rsidR="002B4EA2" w:rsidRDefault="002B4EA2" w:rsidP="002B4E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Внесение в заявление изменений и дополнений после окончания приёма документов не допускается. </w:t>
      </w:r>
    </w:p>
    <w:p w:rsidR="002B4EA2" w:rsidRDefault="002B4EA2" w:rsidP="002B4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A2" w:rsidRDefault="002B4EA2" w:rsidP="002B4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ВСТУПИТЕЛЬНЫЕ ИСПЫТАНИЯ.</w:t>
      </w:r>
    </w:p>
    <w:p w:rsidR="002B4EA2" w:rsidRPr="00450561" w:rsidRDefault="002B4EA2" w:rsidP="002B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61">
        <w:rPr>
          <w:rFonts w:ascii="Times New Roman" w:hAnsi="Times New Roman" w:cs="Times New Roman"/>
          <w:sz w:val="28"/>
          <w:szCs w:val="28"/>
        </w:rPr>
        <w:t xml:space="preserve">5.1. При приёме на </w:t>
      </w:r>
      <w:proofErr w:type="gramStart"/>
      <w:r w:rsidRPr="00450561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450561">
        <w:rPr>
          <w:rFonts w:ascii="Times New Roman" w:hAnsi="Times New Roman" w:cs="Times New Roman"/>
          <w:sz w:val="28"/>
          <w:szCs w:val="28"/>
        </w:rPr>
        <w:t xml:space="preserve"> 07.02.01 Архитектура</w:t>
      </w:r>
      <w:r>
        <w:rPr>
          <w:sz w:val="28"/>
          <w:szCs w:val="28"/>
        </w:rPr>
        <w:t xml:space="preserve"> </w:t>
      </w:r>
      <w:r w:rsidRPr="0045056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50561">
        <w:rPr>
          <w:rFonts w:ascii="Times New Roman" w:hAnsi="Times New Roman" w:cs="Times New Roman"/>
          <w:sz w:val="28"/>
          <w:szCs w:val="28"/>
          <w:lang w:eastAsia="en-US"/>
        </w:rPr>
        <w:t>вступительное испытание на наличие у поступающих определенных творческих способностей.</w:t>
      </w:r>
    </w:p>
    <w:p w:rsidR="002B4EA2" w:rsidRDefault="002B4EA2" w:rsidP="002B4E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вступительного испытания – творческий экзамен - рисунок.</w:t>
      </w:r>
    </w:p>
    <w:p w:rsidR="002B4EA2" w:rsidRDefault="002B4EA2" w:rsidP="002B4EA2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Вступительное испытание проводится с целью определения творческих способностей и возможностей поступающих осваивать образовательную программу по специальности 07.02.01  Архитектура.</w:t>
      </w:r>
    </w:p>
    <w:p w:rsidR="002B4EA2" w:rsidRDefault="002B4EA2" w:rsidP="002B4EA2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5.3. Результаты вступительного испытания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образовательной программе по специальности 07.02.01  Архитектура.</w:t>
      </w:r>
    </w:p>
    <w:p w:rsidR="002B4EA2" w:rsidRDefault="002B4EA2" w:rsidP="002B4EA2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Вступительное испытание проводится в срок с 1</w:t>
      </w:r>
      <w:r w:rsidR="007C06FD">
        <w:rPr>
          <w:sz w:val="28"/>
          <w:szCs w:val="28"/>
        </w:rPr>
        <w:t>3</w:t>
      </w:r>
      <w:r>
        <w:rPr>
          <w:sz w:val="28"/>
          <w:szCs w:val="28"/>
        </w:rPr>
        <w:t>.08.2017 по 15.08.2017 г., в соответствии с расписанием.</w:t>
      </w: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ОСОБЕННОСТИ ПРОВЕДЕНИЯ ВСТУПИТЕЛЬНЫХ ИСПЫТАНИЙ ДЛЯ ГРАЖДАН С ОГРАНИЧЕННЫМИ ВОЗМОЖНОСТЯМИ ЗДОРОВЬЯ.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Инвалиды и лица с ограниченными возможностями здоровья при поступлении в Университет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Вступительные испытания для граждан с ограниченными возможностями здоровья проводятся в Университете в соответствии с главой VI Порядка приёма. При проведении вступительных испытаний для лиц с ограниченными возможностями здоровья обеспечивается соблюдение всех требований, предъявляемых к проведению подобного рода испытаний.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B4EA2" w:rsidRDefault="002B4EA2" w:rsidP="002B4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ОБЩИЕ ПРАВИЛА ПОДАЧИ И РАССМОТРЕНИЯ АПЕЛЛЯЦИЙ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По результатам вступительного испытания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7.3. Апелляция подается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Приёмная комиссия обеспечивает приём апелляций в течение всего рабочего дня.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7.4.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7.5. С несовершеннолетним поступающим имеет право присутствовать один из родителей или иных законных представителей.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7.6. После рассмотрения апелляции выносится решение апелляционной комиссии об оценке по вступительному испытанию.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/>
          <w:bCs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поступающего (под роспись).</w:t>
      </w: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 ЗАЧИСЛЕНИЕ</w:t>
      </w:r>
      <w:r>
        <w:rPr>
          <w:rFonts w:ascii="Times New Roman" w:hAnsi="Times New Roman"/>
          <w:sz w:val="28"/>
          <w:szCs w:val="28"/>
        </w:rPr>
        <w:t> 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Предоставление оригиналов документов об образовании и (или) документов об образовании и о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 завершается</w:t>
      </w:r>
      <w:r>
        <w:rPr>
          <w:rFonts w:ascii="Times New Roman" w:hAnsi="Times New Roman"/>
          <w:sz w:val="28"/>
          <w:szCs w:val="28"/>
        </w:rPr>
        <w:t>: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зачисления на бюджетные места очной формы обучения –           </w:t>
      </w:r>
      <w:r>
        <w:rPr>
          <w:rFonts w:ascii="Times New Roman" w:hAnsi="Times New Roman"/>
          <w:b/>
          <w:sz w:val="28"/>
          <w:szCs w:val="28"/>
        </w:rPr>
        <w:t>1</w:t>
      </w:r>
      <w:r w:rsidR="007C06F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августа 2018 г.</w:t>
      </w:r>
      <w:r>
        <w:rPr>
          <w:rFonts w:ascii="Times New Roman" w:hAnsi="Times New Roman"/>
          <w:sz w:val="28"/>
          <w:szCs w:val="28"/>
        </w:rPr>
        <w:t>;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зачисления на платные места очной формы обучения –                  </w:t>
      </w:r>
      <w:r>
        <w:rPr>
          <w:rFonts w:ascii="Times New Roman" w:hAnsi="Times New Roman"/>
          <w:b/>
          <w:sz w:val="28"/>
          <w:szCs w:val="28"/>
        </w:rPr>
        <w:t>23 августа 2018 г.</w:t>
      </w:r>
      <w:r>
        <w:rPr>
          <w:rFonts w:ascii="Times New Roman" w:hAnsi="Times New Roman"/>
          <w:sz w:val="28"/>
          <w:szCs w:val="28"/>
        </w:rPr>
        <w:t>;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зачисления на заочную форму обучения – </w:t>
      </w:r>
      <w:r>
        <w:rPr>
          <w:rFonts w:ascii="Times New Roman" w:hAnsi="Times New Roman"/>
          <w:b/>
          <w:sz w:val="28"/>
          <w:szCs w:val="28"/>
        </w:rPr>
        <w:t>2</w:t>
      </w:r>
      <w:r w:rsidR="007C06F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сентября 2018 г.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поступающий, направивший документы через операторов почтовой связи общего пользования, при предоставлении оригинала документа об образовании и (или) документа об образовании и о квалификации представляет оригинал документа, удостоверяющего его личность, ксерокопия которого была направлена через операторов почтовой связи общего пользования.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 Зачисление на места по договорам осуществляется </w:t>
      </w:r>
      <w:r>
        <w:rPr>
          <w:rFonts w:ascii="Times New Roman" w:hAnsi="Times New Roman"/>
          <w:b/>
          <w:sz w:val="28"/>
          <w:szCs w:val="28"/>
        </w:rPr>
        <w:t>при условии заключения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в Университет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осуществляется в следующие сроки: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бюджетные места очной формы обучения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="007C06F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августа 2018 г.</w:t>
      </w:r>
      <w:r>
        <w:rPr>
          <w:rFonts w:ascii="Times New Roman" w:hAnsi="Times New Roman"/>
          <w:sz w:val="28"/>
          <w:szCs w:val="28"/>
        </w:rPr>
        <w:t>;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платные места очной формы обучения – </w:t>
      </w:r>
      <w:r>
        <w:rPr>
          <w:rFonts w:ascii="Times New Roman" w:hAnsi="Times New Roman"/>
          <w:b/>
          <w:sz w:val="28"/>
          <w:szCs w:val="28"/>
        </w:rPr>
        <w:t>24 августа 2018 г.</w:t>
      </w:r>
      <w:r>
        <w:rPr>
          <w:rFonts w:ascii="Times New Roman" w:hAnsi="Times New Roman"/>
          <w:sz w:val="28"/>
          <w:szCs w:val="28"/>
        </w:rPr>
        <w:t>;</w:t>
      </w:r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заочной форме обучения – до </w:t>
      </w:r>
      <w:r>
        <w:rPr>
          <w:rFonts w:ascii="Times New Roman" w:hAnsi="Times New Roman"/>
          <w:b/>
          <w:sz w:val="28"/>
          <w:szCs w:val="28"/>
        </w:rPr>
        <w:t>28 сентября 2018 г</w:t>
      </w:r>
      <w:r>
        <w:rPr>
          <w:rFonts w:ascii="Times New Roman" w:hAnsi="Times New Roman"/>
          <w:sz w:val="28"/>
          <w:szCs w:val="28"/>
        </w:rPr>
        <w:t>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численность поступающих превышает количество мест, финансовое обеспечение которых осуществляется за счёт средств соответствующего бюджета, Университет осуществляет приём на обучение </w:t>
      </w:r>
      <w:r>
        <w:rPr>
          <w:rFonts w:ascii="Times New Roman" w:hAnsi="Times New Roman"/>
          <w:sz w:val="28"/>
          <w:szCs w:val="28"/>
        </w:rPr>
        <w:lastRenderedPageBreak/>
        <w:t>по программам СПО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B4EA2" w:rsidRDefault="002B4EA2" w:rsidP="002B4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приёма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 устанавливаются Правилами приёма (Приложение 2</w:t>
      </w:r>
      <w:r w:rsidR="008E0BDE" w:rsidRPr="008E0B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0BDE" w:rsidRPr="0076358D">
        <w:rPr>
          <w:rFonts w:ascii="Times New Roman" w:hAnsi="Times New Roman"/>
          <w:sz w:val="28"/>
          <w:szCs w:val="28"/>
        </w:rPr>
        <w:t>к Правилам приёма СПО</w:t>
      </w:r>
      <w:r>
        <w:rPr>
          <w:rFonts w:ascii="Times New Roman" w:hAnsi="Times New Roman"/>
          <w:sz w:val="28"/>
          <w:szCs w:val="28"/>
        </w:rPr>
        <w:t>).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Университет по очной форме обучения может осуществляться до 1 декабря текущего года.</w:t>
      </w: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B4EA2">
          <w:pgSz w:w="11906" w:h="16838"/>
          <w:pgMar w:top="1134" w:right="850" w:bottom="1134" w:left="1701" w:header="708" w:footer="708" w:gutter="0"/>
          <w:cols w:space="720"/>
        </w:sectPr>
      </w:pPr>
    </w:p>
    <w:p w:rsidR="002B4EA2" w:rsidRDefault="002B4EA2" w:rsidP="002B4E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B4EA2" w:rsidRPr="0076358D" w:rsidRDefault="008E0BDE" w:rsidP="002B4E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6358D">
        <w:rPr>
          <w:rFonts w:ascii="Times New Roman" w:eastAsia="Times New Roman" w:hAnsi="Times New Roman"/>
          <w:sz w:val="28"/>
          <w:szCs w:val="28"/>
        </w:rPr>
        <w:t>Приложение 1 к Правилам, утвержденным</w:t>
      </w:r>
    </w:p>
    <w:p w:rsidR="008E0BDE" w:rsidRPr="0076358D" w:rsidRDefault="008E0BDE" w:rsidP="002B4E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6358D">
        <w:rPr>
          <w:rFonts w:ascii="Times New Roman" w:eastAsia="Times New Roman" w:hAnsi="Times New Roman"/>
          <w:sz w:val="28"/>
          <w:szCs w:val="28"/>
        </w:rPr>
        <w:t>приказом от «</w:t>
      </w:r>
      <w:r w:rsidR="00442C05">
        <w:rPr>
          <w:rFonts w:ascii="Times New Roman" w:eastAsia="Times New Roman" w:hAnsi="Times New Roman"/>
          <w:sz w:val="28"/>
          <w:szCs w:val="28"/>
        </w:rPr>
        <w:t>28</w:t>
      </w:r>
      <w:r w:rsidRPr="0076358D">
        <w:rPr>
          <w:rFonts w:ascii="Times New Roman" w:eastAsia="Times New Roman" w:hAnsi="Times New Roman"/>
          <w:sz w:val="28"/>
          <w:szCs w:val="28"/>
        </w:rPr>
        <w:t>»</w:t>
      </w:r>
      <w:r w:rsidR="00442C0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42C05">
        <w:rPr>
          <w:rFonts w:ascii="Times New Roman" w:eastAsia="Times New Roman" w:hAnsi="Times New Roman"/>
          <w:sz w:val="28"/>
          <w:szCs w:val="28"/>
        </w:rPr>
        <w:t xml:space="preserve">февраля  </w:t>
      </w:r>
      <w:r w:rsidRPr="0076358D">
        <w:rPr>
          <w:rFonts w:ascii="Times New Roman" w:eastAsia="Times New Roman" w:hAnsi="Times New Roman"/>
          <w:sz w:val="28"/>
          <w:szCs w:val="28"/>
        </w:rPr>
        <w:t>2018 №</w:t>
      </w:r>
      <w:r w:rsidR="00442C05">
        <w:rPr>
          <w:rFonts w:ascii="Times New Roman" w:eastAsia="Times New Roman" w:hAnsi="Times New Roman"/>
          <w:sz w:val="28"/>
          <w:szCs w:val="28"/>
        </w:rPr>
        <w:t>104</w:t>
      </w:r>
    </w:p>
    <w:p w:rsidR="002B4EA2" w:rsidRDefault="002B4EA2" w:rsidP="002B4E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Перечень специальностей для приёма в ФГБОУ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«Псковский государственный университет» на обучение по образовательным программам среднего профессионального образования на 2018/19 учебный год </w:t>
      </w:r>
    </w:p>
    <w:p w:rsidR="002B4EA2" w:rsidRDefault="002B4EA2" w:rsidP="002B4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Колледж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ПсковГУ</w:t>
      </w:r>
      <w:proofErr w:type="spellEnd"/>
    </w:p>
    <w:tbl>
      <w:tblPr>
        <w:tblW w:w="5300" w:type="pct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7160"/>
        <w:gridCol w:w="1057"/>
        <w:gridCol w:w="279"/>
        <w:gridCol w:w="1268"/>
        <w:gridCol w:w="1839"/>
        <w:gridCol w:w="1705"/>
        <w:gridCol w:w="1315"/>
      </w:tblGrid>
      <w:tr w:rsidR="002B4EA2" w:rsidTr="00B25DE3">
        <w:trPr>
          <w:trHeight w:val="404"/>
          <w:tblHeader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 предыдущего образования*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платных мест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07.02.01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Архитектура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08.02.05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08.02.08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09.02.03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Программирование в компьютерных системах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5F484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B743B6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11.02.12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B743B6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15.02.07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5F484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Pr="005F484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4842">
              <w:rPr>
                <w:rFonts w:ascii="Times New Roman" w:eastAsia="Times New Roman" w:hAnsi="Times New Roman"/>
                <w:sz w:val="20"/>
                <w:szCs w:val="20"/>
              </w:rPr>
              <w:t>15.02.08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5F484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Pr="005F484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23.02.03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38.02.01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Экономика и бухгалтерский учёт (по отраслям)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38.02.07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Банковское дело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43.02.10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Туризм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43.02.11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г.6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4EA2" w:rsidTr="00B25DE3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ПсковГУ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г. Великие Луки</w:t>
            </w:r>
          </w:p>
        </w:tc>
      </w:tr>
      <w:tr w:rsidR="002B4EA2" w:rsidTr="00B25DE3">
        <w:trPr>
          <w:trHeight w:val="55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 предыдущего образования*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платных мест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07.02.01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Архитектура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Pr="005C475E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08.02.05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Pr="005C475E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38.02.01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Pr="005C475E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B4EA2" w:rsidTr="00B25D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г.10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2" w:rsidRDefault="002B4EA2" w:rsidP="00B2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B4EA2" w:rsidRDefault="002B4EA2" w:rsidP="002B4E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B4EA2" w:rsidRDefault="002B4EA2" w:rsidP="002B4EA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* - также возможен приём лиц, имеющих среднее профессиональное или высшее образование на платные места </w:t>
      </w:r>
    </w:p>
    <w:p w:rsidR="002B4EA2" w:rsidRDefault="002B4EA2" w:rsidP="002B4EA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2B4EA2">
          <w:pgSz w:w="16838" w:h="11906" w:orient="landscape"/>
          <w:pgMar w:top="425" w:right="1134" w:bottom="284" w:left="1134" w:header="567" w:footer="567" w:gutter="0"/>
          <w:cols w:space="720"/>
        </w:sectPr>
      </w:pPr>
    </w:p>
    <w:p w:rsidR="008E0BDE" w:rsidRPr="0076358D" w:rsidRDefault="008E0BDE" w:rsidP="008E0B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6358D">
        <w:rPr>
          <w:rFonts w:ascii="Times New Roman" w:eastAsia="Times New Roman" w:hAnsi="Times New Roman"/>
          <w:sz w:val="28"/>
          <w:szCs w:val="28"/>
        </w:rPr>
        <w:lastRenderedPageBreak/>
        <w:t>Приложение 2 к Правилам, утвержденным</w:t>
      </w:r>
    </w:p>
    <w:p w:rsidR="008E0BDE" w:rsidRPr="0076358D" w:rsidRDefault="008E0BDE" w:rsidP="008E0B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6358D">
        <w:rPr>
          <w:rFonts w:ascii="Times New Roman" w:eastAsia="Times New Roman" w:hAnsi="Times New Roman"/>
          <w:sz w:val="28"/>
          <w:szCs w:val="28"/>
        </w:rPr>
        <w:t>приказом от «__»______2018 №________</w:t>
      </w:r>
    </w:p>
    <w:p w:rsidR="002B4EA2" w:rsidRDefault="002B4EA2" w:rsidP="002B4E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приёма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 оказании платных образовательных услуг</w:t>
      </w:r>
    </w:p>
    <w:p w:rsidR="002B4EA2" w:rsidRDefault="002B4EA2" w:rsidP="002B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Приём на места по договорам об оказании платных образовательных услуг является общедоступным.</w:t>
      </w: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специальностей с указанием уровня предыдущего образования и форм обучения устанавливается в соответствии с «Перечнем специальностей для приёма в 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«Псковский государственный университет» на обучение по образовательным программам среднего профессионального образования на 2018/19 учебный год» (</w:t>
      </w:r>
      <w:r w:rsidR="008E0BDE" w:rsidRPr="007C06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 к Правилам приёма СПО).</w:t>
      </w: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вступительных испытаний устанавливается в соответствии с разделом 5 Правил приёма СПО.</w:t>
      </w: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EA2" w:rsidRDefault="002B4EA2" w:rsidP="002B4EA2"/>
    <w:p w:rsidR="00630481" w:rsidRDefault="00630481" w:rsidP="00630481">
      <w:pPr>
        <w:ind w:left="5664" w:firstLine="708"/>
        <w:rPr>
          <w:sz w:val="27"/>
          <w:szCs w:val="27"/>
        </w:rPr>
      </w:pPr>
    </w:p>
    <w:p w:rsidR="00A823CC" w:rsidRDefault="00A823CC"/>
    <w:sectPr w:rsidR="00A823CC" w:rsidSect="009B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F"/>
    <w:rsid w:val="00102BFF"/>
    <w:rsid w:val="002B4EA2"/>
    <w:rsid w:val="00442C05"/>
    <w:rsid w:val="004725C6"/>
    <w:rsid w:val="00521B77"/>
    <w:rsid w:val="00630481"/>
    <w:rsid w:val="0076358D"/>
    <w:rsid w:val="007C06FD"/>
    <w:rsid w:val="008E0BDE"/>
    <w:rsid w:val="008E197E"/>
    <w:rsid w:val="008F4763"/>
    <w:rsid w:val="009450CA"/>
    <w:rsid w:val="009B1EEF"/>
    <w:rsid w:val="00A823CC"/>
    <w:rsid w:val="00B466A8"/>
    <w:rsid w:val="00B6443F"/>
    <w:rsid w:val="00BA2E07"/>
    <w:rsid w:val="00EC7523"/>
    <w:rsid w:val="00F2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6443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4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B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B4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4E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6443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4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B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B4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4E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8;&#1080;&#1077;&#1084;&#1082;&#1086;&#1084;3\Desktop\&#1055;&#1088;&#1080;&#1077;&#1084;%202018\&#1050;&#1086;&#1083;&#1083;&#1077;&#1076;&#1078;\&#1055;&#1088;&#1072;&#1074;&#1080;&#1083;&#1072;%20&#1087;&#1088;&#1080;&#1077;&#1084;&#1072;%20&#1074;%20&#1055;&#1089;&#1082;&#1086;&#1074;&#1043;&#1059;%20&#1085;&#1072;%20&#1087;&#1088;&#1086;&#1075;&#1088;&#1072;&#1084;&#1084;&#1099;%20&#1057;&#1055;&#1054;%20%202017%20&#1085;&#1072;%20&#1089;&#1072;&#1081;&#1090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приемком3</dc:creator>
  <cp:lastModifiedBy>Windows User</cp:lastModifiedBy>
  <cp:revision>2</cp:revision>
  <cp:lastPrinted>2018-03-01T06:47:00Z</cp:lastPrinted>
  <dcterms:created xsi:type="dcterms:W3CDTF">2018-03-01T07:55:00Z</dcterms:created>
  <dcterms:modified xsi:type="dcterms:W3CDTF">2018-03-01T07:55:00Z</dcterms:modified>
</cp:coreProperties>
</file>